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DA" w:rsidRPr="00893260" w:rsidRDefault="00CF3CDA" w:rsidP="00746C71">
      <w:pPr>
        <w:rPr>
          <w:rFonts w:ascii="Bookman Old Style" w:hAnsi="Bookman Old Style"/>
          <w:b/>
          <w:color w:val="000000"/>
          <w:sz w:val="32"/>
          <w:shd w:val="clear" w:color="auto" w:fill="FFFFFF"/>
        </w:rPr>
      </w:pPr>
      <w:r w:rsidRPr="00893260">
        <w:rPr>
          <w:rFonts w:ascii="Bookman Old Style" w:hAnsi="Bookman Old Style"/>
          <w:b/>
          <w:color w:val="000000"/>
          <w:sz w:val="32"/>
          <w:shd w:val="clear" w:color="auto" w:fill="FFFFFF"/>
        </w:rPr>
        <w:t>Вниманию родителей</w:t>
      </w:r>
      <w:bookmarkStart w:id="0" w:name="_GoBack"/>
      <w:bookmarkEnd w:id="0"/>
      <w:r w:rsidR="00746C71">
        <w:rPr>
          <w:rFonts w:ascii="Bookman Old Style" w:hAnsi="Bookman Old Style"/>
          <w:b/>
          <w:color w:val="000000"/>
          <w:sz w:val="32"/>
          <w:shd w:val="clear" w:color="auto" w:fill="FFFFFF"/>
        </w:rPr>
        <w:t xml:space="preserve">                       </w:t>
      </w:r>
      <w:r w:rsidR="00746C71" w:rsidRPr="00746C71">
        <w:rPr>
          <w:noProof/>
          <w:lang w:eastAsia="ru-RU"/>
        </w:rPr>
        <w:t xml:space="preserve"> </w:t>
      </w:r>
      <w:r w:rsidR="00746C71">
        <w:rPr>
          <w:noProof/>
          <w:lang w:eastAsia="ru-RU"/>
        </w:rPr>
        <w:drawing>
          <wp:inline distT="0" distB="0" distL="0" distR="0" wp14:anchorId="3C6BA823" wp14:editId="64A58FD1">
            <wp:extent cx="1771650" cy="1442720"/>
            <wp:effectExtent l="0" t="0" r="0" b="5080"/>
            <wp:docPr id="1" name="Рисунок 1" descr="http://tuberkulez03.ru/wp-content/uploads/2017/12/health_011-696x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tuberkulez03.ru/wp-content/uploads/2017/12/health_011-696x5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CD" w:rsidRPr="00746C71" w:rsidRDefault="00CF3CDA" w:rsidP="00CF3CDA">
      <w:pPr>
        <w:jc w:val="both"/>
        <w:rPr>
          <w:rFonts w:ascii="Bookman Old Style" w:hAnsi="Bookman Old Style"/>
          <w:color w:val="000000"/>
          <w:sz w:val="36"/>
          <w:shd w:val="clear" w:color="auto" w:fill="FFFFFF"/>
        </w:rPr>
      </w:pPr>
      <w:r w:rsidRPr="00CF3CDA">
        <w:rPr>
          <w:rFonts w:ascii="Bookman Old Style" w:hAnsi="Bookman Old Style"/>
          <w:color w:val="000000"/>
        </w:rPr>
        <w:br/>
      </w:r>
      <w:r w:rsidRPr="00746C71">
        <w:rPr>
          <w:rFonts w:ascii="Bookman Old Style" w:hAnsi="Bookman Old Style"/>
          <w:color w:val="000000"/>
          <w:sz w:val="36"/>
          <w:shd w:val="clear" w:color="auto" w:fill="FFFFFF"/>
        </w:rPr>
        <w:t>В связи с отказами населения от проведения профилактического обследования на туберкулёз , что согласно п.5.7 Санитарно-эпидемиологических правил 3.1.2.3114-13 «Профилактика туберкулёза» </w:t>
      </w:r>
      <w:r w:rsidRPr="00746C71">
        <w:rPr>
          <w:rFonts w:ascii="Bookman Old Style" w:hAnsi="Bookman Old Style"/>
          <w:b/>
          <w:bCs/>
          <w:color w:val="000000"/>
          <w:sz w:val="36"/>
          <w:shd w:val="clear" w:color="auto" w:fill="FFFFFF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  <w:r w:rsidRPr="00746C71">
        <w:rPr>
          <w:rFonts w:ascii="Bookman Old Style" w:hAnsi="Bookman Old Style"/>
          <w:b/>
          <w:bCs/>
          <w:color w:val="000000"/>
          <w:sz w:val="36"/>
          <w:shd w:val="clear" w:color="auto" w:fill="FFFFFF"/>
        </w:rPr>
        <w:br/>
      </w:r>
      <w:r w:rsidRPr="00746C71">
        <w:rPr>
          <w:rFonts w:ascii="Bookman Old Style" w:hAnsi="Bookman Old Style"/>
          <w:color w:val="000000"/>
          <w:sz w:val="36"/>
          <w:shd w:val="clear" w:color="auto" w:fill="FFFFFF"/>
        </w:rPr>
        <w:t>Отсутствие пробы Манту у ребёнка не позволяе</w:t>
      </w:r>
      <w:r w:rsidR="00893260" w:rsidRPr="00746C71">
        <w:rPr>
          <w:rFonts w:ascii="Bookman Old Style" w:hAnsi="Bookman Old Style"/>
          <w:color w:val="000000"/>
          <w:sz w:val="36"/>
          <w:shd w:val="clear" w:color="auto" w:fill="FFFFFF"/>
        </w:rPr>
        <w:t>т</w:t>
      </w:r>
      <w:r w:rsidRPr="00746C71">
        <w:rPr>
          <w:rFonts w:ascii="Bookman Old Style" w:hAnsi="Bookman Old Style"/>
          <w:color w:val="000000"/>
          <w:sz w:val="36"/>
          <w:shd w:val="clear" w:color="auto" w:fill="FFFFFF"/>
        </w:rPr>
        <w:t xml:space="preserve"> своевременно выявить туберкулёзную интоксикацию (туберкулёз), имеется риск заноса туберкулёзной инфекции в детское учреждение, что является нарушением санитарного законодательства и влечёт за собой нарушение прав других детей на охрану здоровья и благоприятную среду обитания: Конституция Российской Федерации признаёт неотъемлемым правом каждого человека право на охрану здоровья (статья 41), на благоприятную окружающую среду (статья 42).</w:t>
      </w:r>
    </w:p>
    <w:p w:rsidR="00CF3CDA" w:rsidRPr="00893260" w:rsidRDefault="00CF3CDA" w:rsidP="00CF3CDA">
      <w:pPr>
        <w:jc w:val="both"/>
        <w:rPr>
          <w:rFonts w:ascii="Bookman Old Style" w:hAnsi="Bookman Old Style"/>
          <w:color w:val="000000"/>
          <w:sz w:val="28"/>
          <w:shd w:val="clear" w:color="auto" w:fill="FFFFFF"/>
        </w:rPr>
      </w:pPr>
    </w:p>
    <w:p w:rsidR="00CF3CDA" w:rsidRPr="00893260" w:rsidRDefault="00CF3CDA" w:rsidP="00CF3CDA">
      <w:pPr>
        <w:jc w:val="both"/>
        <w:rPr>
          <w:rFonts w:ascii="Bookman Old Style" w:hAnsi="Bookman Old Style"/>
          <w:sz w:val="28"/>
        </w:rPr>
      </w:pPr>
    </w:p>
    <w:sectPr w:rsidR="00CF3CDA" w:rsidRPr="0089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A"/>
    <w:rsid w:val="004A412E"/>
    <w:rsid w:val="00746C71"/>
    <w:rsid w:val="00893260"/>
    <w:rsid w:val="00B24DCD"/>
    <w:rsid w:val="00C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875F-F175-449F-9487-41FAFA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Дьяченко</dc:creator>
  <cp:keywords/>
  <dc:description/>
  <cp:lastModifiedBy>Наталья Дьяченко</cp:lastModifiedBy>
  <cp:revision>2</cp:revision>
  <cp:lastPrinted>2018-02-16T02:55:00Z</cp:lastPrinted>
  <dcterms:created xsi:type="dcterms:W3CDTF">2018-02-15T04:46:00Z</dcterms:created>
  <dcterms:modified xsi:type="dcterms:W3CDTF">2018-02-16T02:55:00Z</dcterms:modified>
</cp:coreProperties>
</file>